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E3" w:rsidRPr="00D01F97" w:rsidRDefault="00B736F1" w:rsidP="003538E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(08)              (13</w:t>
      </w:r>
      <w:r w:rsidR="003538E3" w:rsidRPr="00D01F97">
        <w:rPr>
          <w:b/>
          <w:sz w:val="28"/>
          <w:szCs w:val="28"/>
        </w:rPr>
        <w:t>)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 xml:space="preserve">(месяц)  </w:t>
      </w:r>
      <w:r>
        <w:rPr>
          <w:b/>
          <w:sz w:val="28"/>
          <w:szCs w:val="28"/>
        </w:rPr>
        <w:t xml:space="preserve">   </w:t>
      </w:r>
      <w:r w:rsidRPr="00D01F97">
        <w:rPr>
          <w:b/>
          <w:sz w:val="28"/>
          <w:szCs w:val="28"/>
        </w:rPr>
        <w:t xml:space="preserve">  (номер)</w:t>
      </w:r>
    </w:p>
    <w:p w:rsidR="003538E3" w:rsidRPr="00D01F97" w:rsidRDefault="003538E3" w:rsidP="003538E3">
      <w:pPr>
        <w:jc w:val="center"/>
        <w:rPr>
          <w:sz w:val="28"/>
          <w:szCs w:val="28"/>
        </w:rPr>
      </w:pPr>
    </w:p>
    <w:p w:rsidR="003538E3" w:rsidRPr="00D01F97" w:rsidRDefault="003538E3" w:rsidP="003538E3">
      <w:pPr>
        <w:jc w:val="center"/>
        <w:rPr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В Е С Т Н И К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rPr>
          <w:b/>
          <w:sz w:val="28"/>
          <w:szCs w:val="28"/>
        </w:rPr>
      </w:pPr>
    </w:p>
    <w:p w:rsidR="003538E3" w:rsidRPr="00D01F97" w:rsidRDefault="003538E3" w:rsidP="003538E3">
      <w:pPr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B736F1" w:rsidP="003538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08.08</w:t>
      </w:r>
      <w:r w:rsidR="003538E3">
        <w:rPr>
          <w:b/>
          <w:sz w:val="28"/>
          <w:szCs w:val="28"/>
        </w:rPr>
        <w:t>.2025 год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Учредитель: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1E699C" w:rsidRDefault="00705755"/>
    <w:p w:rsidR="003538E3" w:rsidRDefault="003538E3"/>
    <w:p w:rsidR="00FB77D0" w:rsidRDefault="00FB77D0" w:rsidP="00FB77D0">
      <w:pPr>
        <w:pStyle w:val="af2"/>
        <w:ind w:firstLine="709"/>
        <w:jc w:val="center"/>
        <w:rPr>
          <w:szCs w:val="28"/>
        </w:rPr>
      </w:pPr>
      <w:r>
        <w:rPr>
          <w:b/>
          <w:szCs w:val="28"/>
        </w:rPr>
        <w:lastRenderedPageBreak/>
        <w:t>АДМИНИСТРАЦИЯ</w:t>
      </w:r>
    </w:p>
    <w:p w:rsidR="00FB77D0" w:rsidRDefault="00FB77D0" w:rsidP="00FB77D0">
      <w:pPr>
        <w:pStyle w:val="af2"/>
        <w:ind w:firstLine="709"/>
        <w:jc w:val="center"/>
        <w:rPr>
          <w:b/>
          <w:szCs w:val="28"/>
        </w:rPr>
      </w:pPr>
      <w:r>
        <w:rPr>
          <w:b/>
          <w:szCs w:val="28"/>
        </w:rPr>
        <w:t>МАЛОГРИБАНОВСКОГО  СЕЛЬСКОГО ПОСЕЛЕНИЯ</w:t>
      </w:r>
    </w:p>
    <w:p w:rsidR="00FB77D0" w:rsidRDefault="00FB77D0" w:rsidP="00FB77D0">
      <w:pPr>
        <w:pStyle w:val="af2"/>
        <w:ind w:firstLine="709"/>
        <w:jc w:val="center"/>
        <w:rPr>
          <w:b/>
          <w:szCs w:val="28"/>
        </w:rPr>
      </w:pPr>
      <w:r>
        <w:rPr>
          <w:b/>
          <w:szCs w:val="28"/>
        </w:rPr>
        <w:t>ГРИБАНОВСКОГО МУНИЦИПАЛЬНОГО РАЙОНА</w:t>
      </w:r>
    </w:p>
    <w:p w:rsidR="00FB77D0" w:rsidRDefault="00FB77D0" w:rsidP="00FB77D0">
      <w:pPr>
        <w:pStyle w:val="af2"/>
        <w:ind w:firstLine="709"/>
        <w:jc w:val="center"/>
        <w:rPr>
          <w:b/>
          <w:szCs w:val="28"/>
        </w:rPr>
      </w:pPr>
      <w:r>
        <w:rPr>
          <w:b/>
          <w:szCs w:val="28"/>
        </w:rPr>
        <w:t>ВОРОНЕЖСКОЙ ОБЛАСТИ</w:t>
      </w:r>
    </w:p>
    <w:p w:rsidR="00FB77D0" w:rsidRDefault="00FB77D0" w:rsidP="00FB77D0">
      <w:pPr>
        <w:ind w:firstLine="709"/>
        <w:jc w:val="center"/>
        <w:rPr>
          <w:sz w:val="28"/>
          <w:szCs w:val="28"/>
        </w:rPr>
      </w:pPr>
    </w:p>
    <w:p w:rsidR="00FB77D0" w:rsidRDefault="00FB77D0" w:rsidP="00FB77D0">
      <w:pPr>
        <w:pStyle w:val="1"/>
        <w:spacing w:line="24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 О С Т А Н О В Л Е Н И Е</w:t>
      </w:r>
    </w:p>
    <w:p w:rsidR="00FB77D0" w:rsidRDefault="00FB77D0" w:rsidP="00FB77D0">
      <w:pPr>
        <w:rPr>
          <w:sz w:val="28"/>
          <w:szCs w:val="28"/>
        </w:rPr>
      </w:pPr>
    </w:p>
    <w:p w:rsidR="00FB77D0" w:rsidRDefault="00FB77D0" w:rsidP="00FB77D0">
      <w:pPr>
        <w:rPr>
          <w:sz w:val="28"/>
          <w:szCs w:val="28"/>
        </w:rPr>
      </w:pPr>
      <w:r>
        <w:rPr>
          <w:sz w:val="28"/>
          <w:szCs w:val="28"/>
        </w:rPr>
        <w:t xml:space="preserve">от 08.08.2025   № 32 </w:t>
      </w:r>
    </w:p>
    <w:p w:rsidR="00FB77D0" w:rsidRDefault="00FB77D0" w:rsidP="00FB77D0">
      <w:pPr>
        <w:rPr>
          <w:sz w:val="28"/>
          <w:szCs w:val="28"/>
        </w:rPr>
      </w:pPr>
      <w:r>
        <w:rPr>
          <w:sz w:val="28"/>
          <w:szCs w:val="28"/>
        </w:rPr>
        <w:t>с. Малая Грибановка</w:t>
      </w:r>
    </w:p>
    <w:p w:rsidR="00FB77D0" w:rsidRDefault="00FB77D0" w:rsidP="00FB77D0">
      <w:pPr>
        <w:spacing w:after="200" w:line="276" w:lineRule="auto"/>
        <w:rPr>
          <w:rFonts w:ascii="Arial" w:hAnsi="Arial" w:cs="Arial"/>
        </w:rPr>
      </w:pPr>
    </w:p>
    <w:p w:rsidR="00FB77D0" w:rsidRDefault="00FB77D0" w:rsidP="00FB77D0">
      <w:pPr>
        <w:tabs>
          <w:tab w:val="left" w:pos="5387"/>
        </w:tabs>
        <w:ind w:right="467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результатов определения размеров долей  в праве общей  долевой собственности на земельные участки из земель сельскохозяйственного назначения, выраженных в гектарах или </w:t>
      </w:r>
      <w:proofErr w:type="spellStart"/>
      <w:r>
        <w:rPr>
          <w:sz w:val="28"/>
          <w:szCs w:val="28"/>
        </w:rPr>
        <w:t>балло-гектарах</w:t>
      </w:r>
      <w:proofErr w:type="spellEnd"/>
      <w:r>
        <w:rPr>
          <w:sz w:val="28"/>
          <w:szCs w:val="28"/>
        </w:rPr>
        <w:t xml:space="preserve"> в виде простой правильной дроби </w:t>
      </w:r>
    </w:p>
    <w:p w:rsidR="00FB77D0" w:rsidRDefault="00FB77D0" w:rsidP="00FB77D0">
      <w:pPr>
        <w:spacing w:after="200" w:line="276" w:lineRule="auto"/>
        <w:ind w:right="148"/>
        <w:rPr>
          <w:rFonts w:ascii="Arial" w:hAnsi="Arial" w:cs="Arial"/>
          <w:bCs/>
        </w:rPr>
      </w:pPr>
    </w:p>
    <w:p w:rsidR="00FB77D0" w:rsidRDefault="00FB77D0" w:rsidP="00FB77D0">
      <w:pPr>
        <w:keepNext/>
        <w:shd w:val="clear" w:color="auto" w:fill="FFFFFF"/>
        <w:suppressAutoHyphens/>
        <w:spacing w:after="60"/>
        <w:ind w:firstLine="708"/>
        <w:jc w:val="both"/>
        <w:outlineLvl w:val="0"/>
        <w:rPr>
          <w:bCs/>
          <w:kern w:val="32"/>
          <w:sz w:val="28"/>
          <w:szCs w:val="28"/>
          <w:lang w:eastAsia="zh-CN"/>
        </w:rPr>
      </w:pPr>
      <w:proofErr w:type="gramStart"/>
      <w:r>
        <w:rPr>
          <w:bCs/>
          <w:kern w:val="32"/>
          <w:sz w:val="28"/>
          <w:szCs w:val="28"/>
          <w:lang w:eastAsia="zh-CN"/>
        </w:rPr>
        <w:t xml:space="preserve">В целях определения размера земельных долей на земельные участки из земель сельскохозяйственного назначения, находящихся в общей долевой собственности, выраженных в гектарах или </w:t>
      </w:r>
      <w:proofErr w:type="spellStart"/>
      <w:r>
        <w:rPr>
          <w:bCs/>
          <w:kern w:val="32"/>
          <w:sz w:val="28"/>
          <w:szCs w:val="28"/>
          <w:lang w:eastAsia="zh-CN"/>
        </w:rPr>
        <w:t>балло-гектарах</w:t>
      </w:r>
      <w:proofErr w:type="spellEnd"/>
      <w:r>
        <w:rPr>
          <w:bCs/>
          <w:kern w:val="32"/>
          <w:sz w:val="28"/>
          <w:szCs w:val="28"/>
          <w:lang w:eastAsia="zh-CN"/>
        </w:rPr>
        <w:t>, в виде простой правильной дроби в соответствии с пунктом 4 статьи 15, пунктом 8 статьи 19.1 Федерального закона РФ от 24.07.2002 №101-ФЗ «Об обороте земель сельскохозяйственного назначения» (в редакции Федерального закона  от           14 июля 2022г. №316-ФЗ),  руководствуясь</w:t>
      </w:r>
      <w:proofErr w:type="gramEnd"/>
      <w:r>
        <w:rPr>
          <w:bCs/>
          <w:kern w:val="32"/>
          <w:sz w:val="28"/>
          <w:szCs w:val="28"/>
          <w:lang w:eastAsia="zh-CN"/>
        </w:rPr>
        <w:t xml:space="preserve"> </w:t>
      </w:r>
      <w:proofErr w:type="gramStart"/>
      <w:r>
        <w:rPr>
          <w:bCs/>
          <w:kern w:val="32"/>
          <w:sz w:val="28"/>
          <w:szCs w:val="28"/>
          <w:lang w:eastAsia="zh-CN"/>
        </w:rPr>
        <w:t xml:space="preserve">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16.09.2020 №1475 «Об утверждении Правил определения размеров земельных долей, выраженных в гектарах или </w:t>
      </w:r>
      <w:proofErr w:type="spellStart"/>
      <w:r>
        <w:rPr>
          <w:bCs/>
          <w:kern w:val="32"/>
          <w:sz w:val="28"/>
          <w:szCs w:val="28"/>
          <w:lang w:eastAsia="zh-CN"/>
        </w:rPr>
        <w:t>балло-гектарах</w:t>
      </w:r>
      <w:proofErr w:type="spellEnd"/>
      <w:r>
        <w:rPr>
          <w:bCs/>
          <w:kern w:val="32"/>
          <w:sz w:val="28"/>
          <w:szCs w:val="28"/>
          <w:lang w:eastAsia="zh-CN"/>
        </w:rPr>
        <w:t xml:space="preserve">, в виде простой правильной дроби», Уставом  </w:t>
      </w:r>
      <w:r>
        <w:rPr>
          <w:sz w:val="28"/>
          <w:szCs w:val="28"/>
        </w:rPr>
        <w:t>Малогрибановского  сельского поселения Грибановского муниципального района Воронежской области</w:t>
      </w:r>
      <w:r>
        <w:rPr>
          <w:bCs/>
          <w:kern w:val="32"/>
          <w:sz w:val="28"/>
          <w:szCs w:val="28"/>
          <w:lang w:eastAsia="zh-CN"/>
        </w:rPr>
        <w:t>, на основании данных, указанных в выписке из Единого государственного реестра недвижимости об основных характеристиках</w:t>
      </w:r>
      <w:proofErr w:type="gramEnd"/>
      <w:r>
        <w:rPr>
          <w:bCs/>
          <w:kern w:val="32"/>
          <w:sz w:val="28"/>
          <w:szCs w:val="28"/>
          <w:lang w:eastAsia="zh-CN"/>
        </w:rPr>
        <w:t xml:space="preserve"> и зарегистрированных правах на объект недвижимости от 09.07.2025г.. № КУВИ-001/2025-136722122, администрация Малогрибановского  сельского поселения  </w:t>
      </w:r>
      <w:proofErr w:type="spellStart"/>
      <w:proofErr w:type="gramStart"/>
      <w:r>
        <w:rPr>
          <w:bCs/>
          <w:kern w:val="32"/>
          <w:sz w:val="28"/>
          <w:szCs w:val="28"/>
          <w:lang w:eastAsia="zh-CN"/>
        </w:rPr>
        <w:t>п</w:t>
      </w:r>
      <w:proofErr w:type="spellEnd"/>
      <w:proofErr w:type="gramEnd"/>
      <w:r>
        <w:rPr>
          <w:bCs/>
          <w:kern w:val="32"/>
          <w:sz w:val="28"/>
          <w:szCs w:val="28"/>
          <w:lang w:eastAsia="zh-CN"/>
        </w:rPr>
        <w:t xml:space="preserve"> о с т а </w:t>
      </w:r>
      <w:proofErr w:type="spellStart"/>
      <w:r>
        <w:rPr>
          <w:bCs/>
          <w:kern w:val="32"/>
          <w:sz w:val="28"/>
          <w:szCs w:val="28"/>
          <w:lang w:eastAsia="zh-CN"/>
        </w:rPr>
        <w:t>н</w:t>
      </w:r>
      <w:proofErr w:type="spellEnd"/>
      <w:r>
        <w:rPr>
          <w:bCs/>
          <w:kern w:val="32"/>
          <w:sz w:val="28"/>
          <w:szCs w:val="28"/>
          <w:lang w:eastAsia="zh-CN"/>
        </w:rPr>
        <w:t xml:space="preserve"> о в л я е т:</w:t>
      </w:r>
    </w:p>
    <w:p w:rsidR="00FB77D0" w:rsidRDefault="00FB77D0" w:rsidP="00FB77D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результаты определения размеров долей в праве общей долевой собственности на земельный участок, кадастровый номер 36:09:0000000:78, площадью 5539384 кв.м., местоположение: </w:t>
      </w:r>
      <w:r>
        <w:rPr>
          <w:rFonts w:eastAsia="TimesNewRomanPSMT"/>
          <w:sz w:val="28"/>
          <w:szCs w:val="28"/>
          <w:lang w:eastAsia="en-US"/>
        </w:rPr>
        <w:t>Воронежская область, р-н Грибановский, в границах ООО "Память Ленина" (</w:t>
      </w:r>
      <w:proofErr w:type="spellStart"/>
      <w:r>
        <w:rPr>
          <w:rFonts w:eastAsia="TimesNewRomanPSMT"/>
          <w:sz w:val="28"/>
          <w:szCs w:val="28"/>
          <w:lang w:eastAsia="en-US"/>
        </w:rPr>
        <w:t>к-з</w:t>
      </w:r>
      <w:proofErr w:type="spellEnd"/>
      <w:r>
        <w:rPr>
          <w:rFonts w:eastAsia="TimesNewRomanPSMT"/>
          <w:sz w:val="28"/>
          <w:szCs w:val="28"/>
          <w:lang w:eastAsia="en-US"/>
        </w:rPr>
        <w:t xml:space="preserve"> "Память Ленина")</w:t>
      </w:r>
      <w:r>
        <w:rPr>
          <w:sz w:val="28"/>
          <w:szCs w:val="28"/>
        </w:rPr>
        <w:t xml:space="preserve">, категория земель: </w:t>
      </w:r>
      <w:proofErr w:type="gramStart"/>
      <w:r>
        <w:rPr>
          <w:sz w:val="28"/>
          <w:szCs w:val="28"/>
        </w:rPr>
        <w:t xml:space="preserve">Земли сельскохозяйственного назначения, </w:t>
      </w:r>
      <w:r>
        <w:rPr>
          <w:sz w:val="28"/>
          <w:szCs w:val="28"/>
        </w:rPr>
        <w:lastRenderedPageBreak/>
        <w:t>выраженных в гектарах, в виде простой правильной дроби, согласно приложению к настоящему постановлению.</w:t>
      </w:r>
      <w:proofErr w:type="gramEnd"/>
    </w:p>
    <w:p w:rsidR="00FB77D0" w:rsidRDefault="00FB77D0" w:rsidP="00FB77D0">
      <w:pPr>
        <w:tabs>
          <w:tab w:val="left" w:pos="0"/>
        </w:tabs>
        <w:suppressAutoHyphens/>
        <w:autoSpaceDE w:val="0"/>
        <w:spacing w:line="276" w:lineRule="auto"/>
        <w:jc w:val="both"/>
        <w:rPr>
          <w:rFonts w:eastAsia="Calibri"/>
          <w:bCs/>
          <w:color w:val="273350"/>
          <w:sz w:val="28"/>
          <w:szCs w:val="28"/>
          <w:shd w:val="clear" w:color="auto" w:fill="FFFFFF"/>
          <w:lang w:eastAsia="zh-CN"/>
        </w:rPr>
      </w:pPr>
      <w:r>
        <w:rPr>
          <w:sz w:val="28"/>
          <w:szCs w:val="28"/>
        </w:rPr>
        <w:tab/>
        <w:t xml:space="preserve">2.Настоящее постановление вступает в силу со дня его официального опубликования в Вестнике муниципальных правовых актов </w:t>
      </w:r>
      <w:r>
        <w:rPr>
          <w:bCs/>
          <w:iCs/>
          <w:kern w:val="28"/>
          <w:sz w:val="28"/>
          <w:szCs w:val="28"/>
        </w:rPr>
        <w:t>Малогрибановского</w:t>
      </w:r>
      <w:r>
        <w:rPr>
          <w:sz w:val="28"/>
          <w:szCs w:val="28"/>
        </w:rPr>
        <w:t xml:space="preserve"> сельского поселения Грибановского муниципального района Воронежской области </w:t>
      </w:r>
      <w:r>
        <w:rPr>
          <w:bCs/>
          <w:sz w:val="28"/>
          <w:szCs w:val="28"/>
        </w:rPr>
        <w:t xml:space="preserve">и на официальном сайте  Малогрибановского сельского поселения </w:t>
      </w:r>
      <w:hyperlink r:id="rId7" w:history="1">
        <w:r>
          <w:rPr>
            <w:rStyle w:val="a7"/>
            <w:rFonts w:eastAsia="Calibri"/>
            <w:bCs/>
            <w:szCs w:val="28"/>
            <w:shd w:val="clear" w:color="auto" w:fill="FFFFFF"/>
            <w:lang w:eastAsia="zh-CN"/>
          </w:rPr>
          <w:t>https://malogrib-r36.gosuslugi.ru/?option=com_content&amp;view=article&amp;id=50&amp;Itemid=201</w:t>
        </w:r>
      </w:hyperlink>
    </w:p>
    <w:p w:rsidR="00FB77D0" w:rsidRDefault="00FB77D0" w:rsidP="00FB77D0">
      <w:pPr>
        <w:tabs>
          <w:tab w:val="left" w:pos="0"/>
        </w:tabs>
        <w:suppressAutoHyphens/>
        <w:autoSpaceDE w:val="0"/>
        <w:spacing w:line="276" w:lineRule="auto"/>
        <w:jc w:val="both"/>
        <w:rPr>
          <w:bCs/>
          <w:sz w:val="28"/>
          <w:szCs w:val="28"/>
        </w:rPr>
      </w:pPr>
      <w:r>
        <w:rPr>
          <w:rFonts w:eastAsia="Calibri"/>
          <w:bCs/>
          <w:color w:val="27335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eastAsia="Calibri"/>
          <w:sz w:val="28"/>
          <w:szCs w:val="28"/>
          <w:lang w:eastAsia="zh-CN"/>
        </w:rPr>
        <w:t xml:space="preserve">, </w:t>
      </w:r>
      <w:r>
        <w:rPr>
          <w:bCs/>
          <w:sz w:val="28"/>
          <w:szCs w:val="28"/>
        </w:rPr>
        <w:t>в информационной телекоммуникационной сети Интернет.</w:t>
      </w:r>
    </w:p>
    <w:p w:rsidR="00FB77D0" w:rsidRDefault="00FB77D0" w:rsidP="00FB77D0">
      <w:pPr>
        <w:tabs>
          <w:tab w:val="left" w:pos="0"/>
        </w:tabs>
        <w:suppressAutoHyphens/>
        <w:autoSpaceDE w:val="0"/>
        <w:spacing w:line="276" w:lineRule="auto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zh-CN"/>
        </w:rPr>
        <w:tab/>
        <w:t xml:space="preserve">3.Внести изменения в сведения, содержащиеся в Едином государственном реестре недвижимости, в отношении размера доли в порядке, установленном Федеральным </w:t>
      </w:r>
      <w:hyperlink r:id="rId8" w:history="1">
        <w:r>
          <w:rPr>
            <w:rStyle w:val="a7"/>
            <w:rFonts w:eastAsia="Calibri"/>
            <w:szCs w:val="28"/>
            <w:lang w:eastAsia="zh-CN"/>
          </w:rPr>
          <w:t>законом</w:t>
        </w:r>
      </w:hyperlink>
      <w:r>
        <w:rPr>
          <w:rFonts w:eastAsia="Calibri"/>
          <w:sz w:val="28"/>
          <w:szCs w:val="28"/>
          <w:lang w:eastAsia="zh-CN"/>
        </w:rPr>
        <w:t xml:space="preserve"> от 13 июля 2015 года № 218-ФЗ «О государственной регистрации недвижимости», по истечении тридцати дней с даты опубликования настоящего постановления</w:t>
      </w:r>
    </w:p>
    <w:p w:rsidR="00FB77D0" w:rsidRDefault="00FB77D0" w:rsidP="00FB77D0">
      <w:pPr>
        <w:tabs>
          <w:tab w:val="left" w:pos="0"/>
        </w:tabs>
        <w:suppressAutoHyphens/>
        <w:autoSpaceDE w:val="0"/>
        <w:spacing w:line="276" w:lineRule="auto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ab/>
        <w:t>4.Контроль исполнения настоящего постановления оставляю за собой.</w:t>
      </w:r>
    </w:p>
    <w:p w:rsidR="00FB77D0" w:rsidRDefault="00FB77D0" w:rsidP="00FB77D0">
      <w:pPr>
        <w:tabs>
          <w:tab w:val="left" w:pos="0"/>
        </w:tabs>
        <w:suppressAutoHyphens/>
        <w:autoSpaceDE w:val="0"/>
        <w:spacing w:line="276" w:lineRule="auto"/>
        <w:jc w:val="both"/>
        <w:rPr>
          <w:rFonts w:eastAsia="Calibri"/>
          <w:sz w:val="28"/>
          <w:szCs w:val="28"/>
          <w:lang w:eastAsia="zh-CN"/>
        </w:rPr>
      </w:pPr>
    </w:p>
    <w:p w:rsidR="00FB77D0" w:rsidRDefault="00FB77D0" w:rsidP="00FB77D0">
      <w:pPr>
        <w:tabs>
          <w:tab w:val="left" w:pos="0"/>
        </w:tabs>
        <w:suppressAutoHyphens/>
        <w:autoSpaceDE w:val="0"/>
        <w:spacing w:line="276" w:lineRule="auto"/>
        <w:jc w:val="both"/>
        <w:rPr>
          <w:rFonts w:eastAsia="Calibri"/>
          <w:sz w:val="28"/>
          <w:szCs w:val="28"/>
          <w:lang w:eastAsia="zh-CN"/>
        </w:rPr>
      </w:pPr>
    </w:p>
    <w:p w:rsidR="00FB77D0" w:rsidRDefault="00FB77D0" w:rsidP="00FB77D0">
      <w:pPr>
        <w:tabs>
          <w:tab w:val="left" w:pos="0"/>
        </w:tabs>
        <w:suppressAutoHyphens/>
        <w:autoSpaceDE w:val="0"/>
        <w:spacing w:line="276" w:lineRule="auto"/>
        <w:jc w:val="both"/>
        <w:rPr>
          <w:rFonts w:eastAsia="Calibri"/>
          <w:sz w:val="28"/>
          <w:szCs w:val="28"/>
          <w:lang w:eastAsia="zh-CN"/>
        </w:rPr>
      </w:pPr>
    </w:p>
    <w:p w:rsidR="00FB77D0" w:rsidRDefault="00FB77D0" w:rsidP="00FB77D0">
      <w:pPr>
        <w:tabs>
          <w:tab w:val="left" w:pos="0"/>
        </w:tabs>
        <w:suppressAutoHyphens/>
        <w:autoSpaceDE w:val="0"/>
        <w:spacing w:line="276" w:lineRule="auto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Глава сельского поселения                                                               Л.Н.Корнеева</w:t>
      </w:r>
    </w:p>
    <w:p w:rsidR="00FB77D0" w:rsidRDefault="00FB77D0" w:rsidP="00FB77D0">
      <w:pPr>
        <w:tabs>
          <w:tab w:val="left" w:pos="0"/>
        </w:tabs>
        <w:suppressAutoHyphens/>
        <w:autoSpaceDE w:val="0"/>
        <w:spacing w:line="276" w:lineRule="auto"/>
        <w:jc w:val="both"/>
        <w:rPr>
          <w:rFonts w:eastAsia="Calibri"/>
          <w:sz w:val="28"/>
          <w:szCs w:val="28"/>
          <w:lang w:eastAsia="zh-CN"/>
        </w:rPr>
      </w:pPr>
    </w:p>
    <w:p w:rsidR="00FB77D0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B77D0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B77D0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B77D0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B77D0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B77D0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B77D0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538E3" w:rsidRPr="003538E3" w:rsidRDefault="003538E3" w:rsidP="003538E3"/>
    <w:p w:rsidR="003538E3" w:rsidRPr="003538E3" w:rsidRDefault="00D80A24" w:rsidP="003538E3">
      <w:r>
        <w:t xml:space="preserve"> </w:t>
      </w:r>
    </w:p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Default="003538E3" w:rsidP="003538E3"/>
    <w:p w:rsidR="003538E3" w:rsidRPr="003538E3" w:rsidRDefault="003538E3" w:rsidP="003538E3"/>
    <w:p w:rsidR="003538E3" w:rsidRDefault="003538E3" w:rsidP="003538E3"/>
    <w:p w:rsidR="003538E3" w:rsidRDefault="003538E3" w:rsidP="003538E3">
      <w:pPr>
        <w:tabs>
          <w:tab w:val="left" w:pos="2835"/>
        </w:tabs>
      </w:pPr>
      <w:r>
        <w:tab/>
      </w:r>
    </w:p>
    <w:p w:rsidR="00FB77D0" w:rsidRPr="00214EED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14EED">
        <w:rPr>
          <w:sz w:val="28"/>
          <w:szCs w:val="28"/>
        </w:rPr>
        <w:lastRenderedPageBreak/>
        <w:t>ПРИЛОЖЕНИЕ</w:t>
      </w:r>
    </w:p>
    <w:p w:rsidR="00FB77D0" w:rsidRPr="00214EED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14EED">
        <w:rPr>
          <w:sz w:val="28"/>
          <w:szCs w:val="28"/>
        </w:rPr>
        <w:t>к постановлению Администрации</w:t>
      </w:r>
    </w:p>
    <w:p w:rsidR="00FB77D0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Малогрибановского  сельского поселения</w:t>
      </w:r>
    </w:p>
    <w:p w:rsidR="00FB77D0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Грибановского муниципального района </w:t>
      </w:r>
    </w:p>
    <w:p w:rsidR="00FB77D0" w:rsidRPr="00214EED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Воронежской области</w:t>
      </w:r>
    </w:p>
    <w:p w:rsidR="00FB77D0" w:rsidRPr="00214EED" w:rsidRDefault="00FB77D0" w:rsidP="00FB77D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14EED">
        <w:rPr>
          <w:sz w:val="28"/>
          <w:szCs w:val="28"/>
        </w:rPr>
        <w:t xml:space="preserve">от </w:t>
      </w:r>
      <w:r>
        <w:rPr>
          <w:sz w:val="28"/>
          <w:szCs w:val="28"/>
        </w:rPr>
        <w:t>08.08</w:t>
      </w:r>
      <w:r w:rsidRPr="00214EED">
        <w:rPr>
          <w:sz w:val="28"/>
          <w:szCs w:val="28"/>
        </w:rPr>
        <w:t>.2025 г. №</w:t>
      </w:r>
      <w:r>
        <w:rPr>
          <w:sz w:val="28"/>
          <w:szCs w:val="28"/>
        </w:rPr>
        <w:t xml:space="preserve"> 32</w:t>
      </w:r>
    </w:p>
    <w:p w:rsidR="00FB77D0" w:rsidRDefault="00FB77D0" w:rsidP="00FB77D0">
      <w:pPr>
        <w:rPr>
          <w:b/>
          <w:sz w:val="28"/>
          <w:szCs w:val="28"/>
        </w:rPr>
      </w:pPr>
    </w:p>
    <w:p w:rsidR="00FB77D0" w:rsidRPr="00580AE9" w:rsidRDefault="00FB77D0" w:rsidP="00FB77D0">
      <w:pPr>
        <w:ind w:firstLine="709"/>
        <w:jc w:val="center"/>
        <w:rPr>
          <w:sz w:val="28"/>
          <w:szCs w:val="28"/>
        </w:rPr>
      </w:pPr>
      <w:r w:rsidRPr="00580AE9">
        <w:rPr>
          <w:sz w:val="28"/>
          <w:szCs w:val="28"/>
        </w:rPr>
        <w:t>РЕЗУЛЬТАТЫ</w:t>
      </w:r>
    </w:p>
    <w:p w:rsidR="00FB77D0" w:rsidRPr="00580AE9" w:rsidRDefault="00FB77D0" w:rsidP="00FB77D0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736D7F">
        <w:rPr>
          <w:sz w:val="28"/>
          <w:szCs w:val="28"/>
        </w:rPr>
        <w:t>определения размеров долей в праве общей долевой собственности на земельный участок, кадастровый номер 36:09:0000000:</w:t>
      </w:r>
      <w:r>
        <w:rPr>
          <w:sz w:val="28"/>
          <w:szCs w:val="28"/>
        </w:rPr>
        <w:t>78</w:t>
      </w:r>
      <w:r w:rsidRPr="00736D7F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5539384 </w:t>
      </w:r>
      <w:r w:rsidRPr="00736D7F">
        <w:rPr>
          <w:sz w:val="28"/>
          <w:szCs w:val="28"/>
        </w:rPr>
        <w:t xml:space="preserve">кв.м., местоположение: </w:t>
      </w:r>
      <w:r w:rsidRPr="00736D7F">
        <w:rPr>
          <w:rFonts w:eastAsia="TimesNewRomanPSMT"/>
          <w:sz w:val="28"/>
          <w:szCs w:val="28"/>
          <w:lang w:eastAsia="en-US"/>
        </w:rPr>
        <w:t>Воронежская область, р-н Грибановский, в границах ООО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736D7F">
        <w:rPr>
          <w:rFonts w:eastAsia="TimesNewRomanPSMT"/>
          <w:sz w:val="28"/>
          <w:szCs w:val="28"/>
          <w:lang w:eastAsia="en-US"/>
        </w:rPr>
        <w:t>"</w:t>
      </w:r>
      <w:r>
        <w:rPr>
          <w:rFonts w:eastAsia="TimesNewRomanPSMT"/>
          <w:sz w:val="28"/>
          <w:szCs w:val="28"/>
          <w:lang w:eastAsia="en-US"/>
        </w:rPr>
        <w:t>Память Ленина</w:t>
      </w:r>
      <w:r w:rsidRPr="00736D7F">
        <w:rPr>
          <w:rFonts w:eastAsia="TimesNewRomanPSMT"/>
          <w:sz w:val="28"/>
          <w:szCs w:val="28"/>
          <w:lang w:eastAsia="en-US"/>
        </w:rPr>
        <w:t>" (</w:t>
      </w:r>
      <w:proofErr w:type="spellStart"/>
      <w:r w:rsidRPr="00736D7F">
        <w:rPr>
          <w:rFonts w:eastAsia="TimesNewRomanPSMT"/>
          <w:sz w:val="28"/>
          <w:szCs w:val="28"/>
          <w:lang w:eastAsia="en-US"/>
        </w:rPr>
        <w:t>к-з</w:t>
      </w:r>
      <w:proofErr w:type="spellEnd"/>
      <w:r w:rsidRPr="00736D7F">
        <w:rPr>
          <w:rFonts w:eastAsia="TimesNewRomanPSMT"/>
          <w:sz w:val="28"/>
          <w:szCs w:val="28"/>
          <w:lang w:eastAsia="en-US"/>
        </w:rPr>
        <w:t xml:space="preserve"> им.</w:t>
      </w:r>
      <w:r w:rsidRPr="000321CF">
        <w:rPr>
          <w:rFonts w:eastAsia="TimesNewRomanPSMT"/>
          <w:sz w:val="28"/>
          <w:szCs w:val="28"/>
          <w:lang w:eastAsia="en-US"/>
        </w:rPr>
        <w:t xml:space="preserve"> </w:t>
      </w:r>
      <w:r w:rsidRPr="00736D7F">
        <w:rPr>
          <w:rFonts w:eastAsia="TimesNewRomanPSMT"/>
          <w:sz w:val="28"/>
          <w:szCs w:val="28"/>
          <w:lang w:eastAsia="en-US"/>
        </w:rPr>
        <w:t>"</w:t>
      </w:r>
      <w:r>
        <w:rPr>
          <w:rFonts w:eastAsia="TimesNewRomanPSMT"/>
          <w:sz w:val="28"/>
          <w:szCs w:val="28"/>
          <w:lang w:eastAsia="en-US"/>
        </w:rPr>
        <w:t>Память Ленина</w:t>
      </w:r>
      <w:r w:rsidRPr="00736D7F">
        <w:rPr>
          <w:rFonts w:eastAsia="TimesNewRomanPSMT"/>
          <w:sz w:val="28"/>
          <w:szCs w:val="28"/>
          <w:lang w:eastAsia="en-US"/>
        </w:rPr>
        <w:t>")</w:t>
      </w:r>
      <w:proofErr w:type="gramStart"/>
      <w:r w:rsidRPr="00736D7F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категория земель: з</w:t>
      </w:r>
      <w:r w:rsidRPr="00214EED">
        <w:rPr>
          <w:sz w:val="28"/>
          <w:szCs w:val="28"/>
        </w:rPr>
        <w:t>ем</w:t>
      </w:r>
      <w:r>
        <w:rPr>
          <w:sz w:val="28"/>
          <w:szCs w:val="28"/>
        </w:rPr>
        <w:t>ли</w:t>
      </w:r>
      <w:r w:rsidRPr="00214EED">
        <w:rPr>
          <w:sz w:val="28"/>
          <w:szCs w:val="28"/>
        </w:rPr>
        <w:t xml:space="preserve"> сельскохозяйственного назначения, выраженных в гектарах, в виде простой правильной дроби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</w:p>
    <w:p w:rsidR="00FB77D0" w:rsidRDefault="00FB77D0" w:rsidP="00FB77D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B77D0" w:rsidRPr="00214EED" w:rsidRDefault="00FB77D0" w:rsidP="00FB77D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214EED">
        <w:rPr>
          <w:sz w:val="28"/>
          <w:szCs w:val="28"/>
        </w:rPr>
        <w:t xml:space="preserve">В соответствии со статьей 19.1 Федерального закона РФ от 24 июля 2002 г. № 101-ФЗ «Об обороте земель сельскохозяйственного назначения» Администрация </w:t>
      </w:r>
      <w:r>
        <w:rPr>
          <w:sz w:val="28"/>
          <w:szCs w:val="28"/>
        </w:rPr>
        <w:t xml:space="preserve">Малогрибановского сельского поселения Грибановского муниципального района  Воронежской области </w:t>
      </w:r>
      <w:r w:rsidRPr="00214EED">
        <w:rPr>
          <w:sz w:val="28"/>
          <w:szCs w:val="28"/>
        </w:rPr>
        <w:t xml:space="preserve">определяет размеры земельных долей, </w:t>
      </w:r>
      <w:r>
        <w:rPr>
          <w:sz w:val="28"/>
          <w:szCs w:val="28"/>
        </w:rPr>
        <w:t xml:space="preserve"> </w:t>
      </w:r>
      <w:r w:rsidRPr="00214EED">
        <w:rPr>
          <w:sz w:val="28"/>
          <w:szCs w:val="28"/>
        </w:rPr>
        <w:t xml:space="preserve">выраженные в </w:t>
      </w:r>
      <w:r>
        <w:rPr>
          <w:sz w:val="28"/>
          <w:szCs w:val="28"/>
        </w:rPr>
        <w:t xml:space="preserve"> </w:t>
      </w:r>
      <w:r w:rsidRPr="00214EED">
        <w:rPr>
          <w:sz w:val="28"/>
          <w:szCs w:val="28"/>
        </w:rPr>
        <w:t xml:space="preserve">гектарах, в виде простой правильной дроби в соответствии </w:t>
      </w:r>
      <w:r>
        <w:rPr>
          <w:sz w:val="28"/>
          <w:szCs w:val="28"/>
        </w:rPr>
        <w:t xml:space="preserve"> с</w:t>
      </w:r>
      <w:r w:rsidRPr="00214EED">
        <w:rPr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 w:rsidRPr="008D61F0">
        <w:rPr>
          <w:sz w:val="28"/>
          <w:szCs w:val="28"/>
        </w:rPr>
        <w:t>5</w:t>
      </w:r>
      <w:r>
        <w:rPr>
          <w:sz w:val="28"/>
          <w:szCs w:val="28"/>
        </w:rPr>
        <w:t xml:space="preserve"> Правил определения размеров земельных долей, </w:t>
      </w:r>
      <w:r w:rsidRPr="00214EED">
        <w:rPr>
          <w:sz w:val="28"/>
          <w:szCs w:val="28"/>
        </w:rPr>
        <w:t xml:space="preserve">выраженных в гектарах или </w:t>
      </w:r>
      <w:proofErr w:type="spellStart"/>
      <w:r w:rsidRPr="00214EED">
        <w:rPr>
          <w:sz w:val="28"/>
          <w:szCs w:val="28"/>
        </w:rPr>
        <w:t>балло-гектарах</w:t>
      </w:r>
      <w:proofErr w:type="spellEnd"/>
      <w:r w:rsidRPr="00214EED">
        <w:rPr>
          <w:sz w:val="28"/>
          <w:szCs w:val="28"/>
        </w:rPr>
        <w:t>, в виде простой правильной дроби</w:t>
      </w:r>
      <w:proofErr w:type="gramEnd"/>
      <w:r>
        <w:rPr>
          <w:sz w:val="28"/>
          <w:szCs w:val="28"/>
        </w:rPr>
        <w:t xml:space="preserve">,  утвержденных  </w:t>
      </w:r>
      <w:r w:rsidRPr="00214EED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214EED">
        <w:rPr>
          <w:sz w:val="28"/>
          <w:szCs w:val="28"/>
        </w:rPr>
        <w:t xml:space="preserve"> Правительства РФ от 16 сентября 2020 г. № 1475 (</w:t>
      </w:r>
      <w:r>
        <w:rPr>
          <w:sz w:val="28"/>
          <w:szCs w:val="28"/>
        </w:rPr>
        <w:t>с изменениями</w:t>
      </w:r>
      <w:r w:rsidRPr="00214EED">
        <w:rPr>
          <w:sz w:val="28"/>
          <w:szCs w:val="28"/>
        </w:rPr>
        <w:t xml:space="preserve"> от 24 октября 2022 г.) «Об утверждении Правил определения размеров земельных долей, выраженных в гектарах или </w:t>
      </w:r>
      <w:proofErr w:type="spellStart"/>
      <w:r w:rsidRPr="00214EED">
        <w:rPr>
          <w:sz w:val="28"/>
          <w:szCs w:val="28"/>
        </w:rPr>
        <w:t>балло-гектарах</w:t>
      </w:r>
      <w:proofErr w:type="spellEnd"/>
      <w:r w:rsidRPr="00214EED">
        <w:rPr>
          <w:sz w:val="28"/>
          <w:szCs w:val="28"/>
        </w:rPr>
        <w:t xml:space="preserve">, в виде простой правильной дроби». </w:t>
      </w:r>
    </w:p>
    <w:p w:rsidR="00FB77D0" w:rsidRPr="002F1CE3" w:rsidRDefault="00FB77D0" w:rsidP="00FB77D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2F1CE3">
        <w:rPr>
          <w:sz w:val="28"/>
          <w:szCs w:val="28"/>
        </w:rPr>
        <w:t xml:space="preserve">В </w:t>
      </w:r>
      <w:proofErr w:type="gramStart"/>
      <w:r w:rsidRPr="002F1CE3">
        <w:rPr>
          <w:sz w:val="28"/>
          <w:szCs w:val="28"/>
        </w:rPr>
        <w:t>целях</w:t>
      </w:r>
      <w:proofErr w:type="gramEnd"/>
      <w:r w:rsidRPr="002F1CE3">
        <w:rPr>
          <w:sz w:val="28"/>
          <w:szCs w:val="28"/>
        </w:rPr>
        <w:t xml:space="preserve"> определения в виде простой правильной дроби земельной доли, выраженной в гектарах, в отношении земельного участка из категории земель сельскохозяйственного назначения используется следующая формула:</w:t>
      </w:r>
      <w:r w:rsidRPr="002F1CE3">
        <w:rPr>
          <w:sz w:val="28"/>
          <w:szCs w:val="28"/>
        </w:rPr>
        <w:br/>
      </w:r>
    </w:p>
    <w:p w:rsidR="00FB77D0" w:rsidRPr="002F1CE3" w:rsidRDefault="00FB77D0" w:rsidP="00FB77D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F1CE3">
        <w:rPr>
          <w:sz w:val="28"/>
          <w:szCs w:val="28"/>
        </w:rPr>
        <w:t>     </w:t>
      </w:r>
      <w:r w:rsidRPr="002F1CE3">
        <w:rPr>
          <w:noProof/>
          <w:sz w:val="28"/>
          <w:szCs w:val="28"/>
        </w:rPr>
        <w:drawing>
          <wp:inline distT="0" distB="0" distL="0" distR="0">
            <wp:extent cx="834934" cy="463003"/>
            <wp:effectExtent l="0" t="0" r="3810" b="0"/>
            <wp:docPr id="2" name="Рисунок 2" descr="https://api.docs.cntd.ru/img/56/57/98/05/3/76a27f80-d73d-4a75-a370-45dc97c88843/P0035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56/57/98/05/3/76a27f80-d73d-4a75-a370-45dc97c88843/P0035000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269" cy="47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CE3">
        <w:rPr>
          <w:sz w:val="28"/>
          <w:szCs w:val="28"/>
        </w:rPr>
        <w:t>,</w:t>
      </w:r>
    </w:p>
    <w:p w:rsidR="00FB77D0" w:rsidRPr="002F1CE3" w:rsidRDefault="00FB77D0" w:rsidP="00FB77D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</w:p>
    <w:p w:rsidR="00FB77D0" w:rsidRPr="002F1CE3" w:rsidRDefault="00FB77D0" w:rsidP="00FB77D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2F1CE3">
        <w:rPr>
          <w:sz w:val="28"/>
          <w:szCs w:val="28"/>
        </w:rPr>
        <w:t>где:</w:t>
      </w:r>
      <w:r w:rsidRPr="002F1CE3">
        <w:rPr>
          <w:sz w:val="28"/>
          <w:szCs w:val="28"/>
        </w:rPr>
        <w:br/>
      </w:r>
    </w:p>
    <w:p w:rsidR="00FB77D0" w:rsidRPr="002F1CE3" w:rsidRDefault="00FB77D0" w:rsidP="00FB77D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proofErr w:type="gramStart"/>
      <w:r w:rsidRPr="002F1CE3">
        <w:rPr>
          <w:sz w:val="28"/>
          <w:szCs w:val="28"/>
        </w:rPr>
        <w:t>Р(</w:t>
      </w:r>
      <w:proofErr w:type="spellStart"/>
      <w:proofErr w:type="gramEnd"/>
      <w:r w:rsidRPr="002F1CE3">
        <w:rPr>
          <w:sz w:val="28"/>
          <w:szCs w:val="28"/>
        </w:rPr>
        <w:t>д</w:t>
      </w:r>
      <w:proofErr w:type="spellEnd"/>
      <w:r w:rsidRPr="002F1CE3">
        <w:rPr>
          <w:sz w:val="28"/>
          <w:szCs w:val="28"/>
        </w:rPr>
        <w:t>) - размер земельной доли в виде простой правильной дроби;</w:t>
      </w:r>
      <w:r w:rsidRPr="002F1CE3">
        <w:rPr>
          <w:sz w:val="28"/>
          <w:szCs w:val="28"/>
        </w:rPr>
        <w:br/>
      </w:r>
    </w:p>
    <w:p w:rsidR="00FB77D0" w:rsidRPr="002F1CE3" w:rsidRDefault="00FB77D0" w:rsidP="00FB77D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proofErr w:type="gramStart"/>
      <w:r w:rsidRPr="002F1CE3">
        <w:rPr>
          <w:sz w:val="28"/>
          <w:szCs w:val="28"/>
        </w:rPr>
        <w:t>Р(</w:t>
      </w:r>
      <w:proofErr w:type="gramEnd"/>
      <w:r>
        <w:rPr>
          <w:sz w:val="28"/>
          <w:szCs w:val="28"/>
        </w:rPr>
        <w:t>г</w:t>
      </w:r>
      <w:r w:rsidRPr="002F1CE3">
        <w:rPr>
          <w:sz w:val="28"/>
          <w:szCs w:val="28"/>
        </w:rPr>
        <w:t>) - размер земельной доли, выраженной в гектарах, округленный до целого значения;</w:t>
      </w:r>
      <w:r w:rsidRPr="002F1CE3">
        <w:rPr>
          <w:sz w:val="28"/>
          <w:szCs w:val="28"/>
        </w:rPr>
        <w:br/>
      </w:r>
    </w:p>
    <w:p w:rsidR="00FB77D0" w:rsidRPr="002F1CE3" w:rsidRDefault="00FB77D0" w:rsidP="00FB77D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2F1CE3">
        <w:rPr>
          <w:sz w:val="28"/>
          <w:szCs w:val="28"/>
        </w:rPr>
        <w:t>S - площадь земельного участка (в гектарах), округленная до целого значения.</w:t>
      </w:r>
    </w:p>
    <w:p w:rsidR="00FB77D0" w:rsidRPr="002F1CE3" w:rsidRDefault="00FB77D0" w:rsidP="00FB77D0">
      <w:pPr>
        <w:tabs>
          <w:tab w:val="left" w:pos="0"/>
        </w:tabs>
        <w:suppressAutoHyphens/>
        <w:autoSpaceDE w:val="0"/>
        <w:jc w:val="both"/>
        <w:rPr>
          <w:rFonts w:eastAsia="Calibri"/>
          <w:sz w:val="28"/>
          <w:szCs w:val="28"/>
          <w:lang w:eastAsia="zh-CN"/>
        </w:rPr>
      </w:pPr>
      <w:r w:rsidRPr="002F1CE3">
        <w:rPr>
          <w:sz w:val="28"/>
          <w:szCs w:val="28"/>
        </w:rPr>
        <w:t xml:space="preserve"> </w:t>
      </w:r>
    </w:p>
    <w:p w:rsidR="00FB77D0" w:rsidRDefault="00FB77D0" w:rsidP="00FB77D0">
      <w:pPr>
        <w:spacing w:line="276" w:lineRule="auto"/>
        <w:ind w:firstLine="708"/>
        <w:jc w:val="center"/>
        <w:rPr>
          <w:sz w:val="28"/>
          <w:szCs w:val="28"/>
        </w:rPr>
      </w:pPr>
    </w:p>
    <w:p w:rsidR="00FB77D0" w:rsidRPr="00214EED" w:rsidRDefault="00FB77D0" w:rsidP="00FB77D0">
      <w:pPr>
        <w:spacing w:line="276" w:lineRule="auto"/>
        <w:ind w:firstLine="708"/>
        <w:jc w:val="center"/>
        <w:rPr>
          <w:sz w:val="28"/>
          <w:szCs w:val="28"/>
        </w:rPr>
      </w:pPr>
      <w:r w:rsidRPr="00214EED">
        <w:rPr>
          <w:sz w:val="28"/>
          <w:szCs w:val="28"/>
        </w:rPr>
        <w:lastRenderedPageBreak/>
        <w:t xml:space="preserve">Расчет размера земельной доли в виде простой правильной дроби </w:t>
      </w:r>
    </w:p>
    <w:p w:rsidR="00FB77D0" w:rsidRPr="00214EED" w:rsidRDefault="00FB77D0" w:rsidP="00FB77D0">
      <w:pPr>
        <w:spacing w:line="276" w:lineRule="auto"/>
        <w:ind w:firstLine="708"/>
        <w:jc w:val="center"/>
        <w:rPr>
          <w:sz w:val="28"/>
          <w:szCs w:val="28"/>
        </w:rPr>
      </w:pPr>
      <w:r w:rsidRPr="00214EED">
        <w:rPr>
          <w:sz w:val="28"/>
          <w:szCs w:val="28"/>
        </w:rPr>
        <w:t xml:space="preserve">земельного участка с кадастровым номером </w:t>
      </w:r>
      <w:r>
        <w:rPr>
          <w:sz w:val="28"/>
          <w:szCs w:val="28"/>
        </w:rPr>
        <w:t>36:09:0000000:58</w:t>
      </w:r>
    </w:p>
    <w:p w:rsidR="00FB77D0" w:rsidRPr="00214EED" w:rsidRDefault="00FB77D0" w:rsidP="00FB77D0">
      <w:pPr>
        <w:spacing w:line="276" w:lineRule="auto"/>
        <w:ind w:firstLine="708"/>
        <w:jc w:val="center"/>
        <w:rPr>
          <w:sz w:val="28"/>
          <w:szCs w:val="28"/>
        </w:rPr>
      </w:pPr>
    </w:p>
    <w:p w:rsidR="00FB77D0" w:rsidRPr="00214EED" w:rsidRDefault="00FB77D0" w:rsidP="00FB77D0">
      <w:pPr>
        <w:spacing w:after="200" w:line="276" w:lineRule="auto"/>
        <w:rPr>
          <w:sz w:val="28"/>
          <w:szCs w:val="28"/>
        </w:rPr>
      </w:pPr>
      <w:r w:rsidRPr="00214EED">
        <w:rPr>
          <w:sz w:val="28"/>
          <w:szCs w:val="28"/>
        </w:rPr>
        <w:t xml:space="preserve">S - площадь земельного участка (в гектарах)= </w:t>
      </w:r>
      <w:r>
        <w:rPr>
          <w:sz w:val="28"/>
          <w:szCs w:val="28"/>
        </w:rPr>
        <w:t>5539384 кв.м. = 554 га</w:t>
      </w:r>
    </w:p>
    <w:p w:rsidR="00FB77D0" w:rsidRPr="002F1CE3" w:rsidRDefault="00FB77D0" w:rsidP="00FB77D0">
      <w:pPr>
        <w:widowControl w:val="0"/>
        <w:tabs>
          <w:tab w:val="left" w:pos="5955"/>
        </w:tabs>
        <w:autoSpaceDE w:val="0"/>
        <w:autoSpaceDN w:val="0"/>
        <w:spacing w:before="2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Р(</w:t>
      </w:r>
      <w:proofErr w:type="gramEnd"/>
      <w:r>
        <w:rPr>
          <w:sz w:val="28"/>
          <w:szCs w:val="28"/>
        </w:rPr>
        <w:t>г) = 6,08 га = 6</w:t>
      </w:r>
      <w:r w:rsidRPr="002F1CE3">
        <w:rPr>
          <w:sz w:val="28"/>
          <w:szCs w:val="28"/>
        </w:rPr>
        <w:t xml:space="preserve"> га</w:t>
      </w:r>
      <w:r w:rsidRPr="002F1CE3">
        <w:rPr>
          <w:rFonts w:eastAsia="Calibri"/>
          <w:sz w:val="28"/>
          <w:szCs w:val="28"/>
          <w:lang w:eastAsia="en-US"/>
        </w:rPr>
        <w:tab/>
        <w:t xml:space="preserve"> </w:t>
      </w:r>
    </w:p>
    <w:p w:rsidR="00FB77D0" w:rsidRPr="00214EED" w:rsidRDefault="00FB77D0" w:rsidP="00FB77D0">
      <w:pPr>
        <w:spacing w:after="160" w:line="259" w:lineRule="auto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214EED">
        <w:rPr>
          <w:rFonts w:eastAsia="Calibri"/>
          <w:sz w:val="28"/>
          <w:szCs w:val="28"/>
          <w:lang w:eastAsia="en-US"/>
        </w:rPr>
        <w:t>Р(</w:t>
      </w:r>
      <w:proofErr w:type="spellStart"/>
      <w:proofErr w:type="gramEnd"/>
      <w:r>
        <w:rPr>
          <w:rFonts w:eastAsia="Calibri"/>
          <w:sz w:val="28"/>
          <w:szCs w:val="28"/>
          <w:lang w:eastAsia="en-US"/>
        </w:rPr>
        <w:t>д</w:t>
      </w:r>
      <w:proofErr w:type="spellEnd"/>
      <w:r>
        <w:rPr>
          <w:rFonts w:eastAsia="Calibri"/>
          <w:sz w:val="28"/>
          <w:szCs w:val="28"/>
          <w:lang w:eastAsia="en-US"/>
        </w:rPr>
        <w:t>) = 6</w:t>
      </w:r>
      <w:r w:rsidRPr="00214EED">
        <w:rPr>
          <w:rFonts w:eastAsia="Calibri"/>
          <w:sz w:val="28"/>
          <w:szCs w:val="28"/>
          <w:lang w:eastAsia="en-US"/>
        </w:rPr>
        <w:t xml:space="preserve"> / </w:t>
      </w:r>
      <w:r>
        <w:rPr>
          <w:rFonts w:eastAsia="Calibri"/>
          <w:sz w:val="28"/>
          <w:szCs w:val="28"/>
          <w:lang w:eastAsia="en-US"/>
        </w:rPr>
        <w:t xml:space="preserve">554 </w:t>
      </w:r>
    </w:p>
    <w:p w:rsidR="00FB77D0" w:rsidRPr="002F1CE3" w:rsidRDefault="00FB77D0" w:rsidP="00FB77D0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shd w:val="clear" w:color="auto" w:fill="FFFFFF"/>
        </w:rPr>
      </w:pPr>
    </w:p>
    <w:p w:rsidR="00FB77D0" w:rsidRPr="002F1CE3" w:rsidRDefault="00FB77D0" w:rsidP="00FB77D0">
      <w:pPr>
        <w:spacing w:after="160" w:line="259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</w:p>
    <w:p w:rsidR="00FB77D0" w:rsidRPr="0020743C" w:rsidRDefault="00FB77D0" w:rsidP="00FB77D0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6"/>
        <w:gridCol w:w="2454"/>
        <w:gridCol w:w="2376"/>
        <w:gridCol w:w="2513"/>
        <w:gridCol w:w="1642"/>
      </w:tblGrid>
      <w:tr w:rsidR="00FB77D0" w:rsidRPr="002F1CE3" w:rsidTr="00E77835">
        <w:tc>
          <w:tcPr>
            <w:tcW w:w="306" w:type="pct"/>
          </w:tcPr>
          <w:p w:rsidR="00FB77D0" w:rsidRPr="002F1CE3" w:rsidRDefault="00FB77D0" w:rsidP="00E77835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2F1CE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F1CE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F1CE3">
              <w:rPr>
                <w:sz w:val="28"/>
                <w:szCs w:val="28"/>
              </w:rPr>
              <w:t>/</w:t>
            </w:r>
            <w:proofErr w:type="spellStart"/>
            <w:r w:rsidRPr="002F1CE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82" w:type="pct"/>
          </w:tcPr>
          <w:p w:rsidR="00FB77D0" w:rsidRPr="002F1CE3" w:rsidRDefault="00FB77D0" w:rsidP="00E77835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2F1CE3">
              <w:rPr>
                <w:sz w:val="28"/>
                <w:szCs w:val="28"/>
              </w:rPr>
              <w:t>ФИО правообладателя</w:t>
            </w:r>
          </w:p>
        </w:tc>
        <w:tc>
          <w:tcPr>
            <w:tcW w:w="1241" w:type="pct"/>
          </w:tcPr>
          <w:p w:rsidR="00FB77D0" w:rsidRPr="002F1CE3" w:rsidRDefault="00FB77D0" w:rsidP="00E77835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2F1CE3">
              <w:rPr>
                <w:sz w:val="28"/>
                <w:szCs w:val="28"/>
              </w:rPr>
              <w:t>Размер земельной доли</w:t>
            </w:r>
            <w:proofErr w:type="gramStart"/>
            <w:r w:rsidRPr="002F1CE3">
              <w:rPr>
                <w:sz w:val="28"/>
                <w:szCs w:val="28"/>
              </w:rPr>
              <w:t xml:space="preserve"> ,</w:t>
            </w:r>
            <w:proofErr w:type="gramEnd"/>
            <w:r w:rsidRPr="002F1CE3">
              <w:rPr>
                <w:sz w:val="28"/>
                <w:szCs w:val="28"/>
              </w:rPr>
              <w:t xml:space="preserve"> согласно выписки из ЕГРН</w:t>
            </w:r>
          </w:p>
        </w:tc>
        <w:tc>
          <w:tcPr>
            <w:tcW w:w="1313" w:type="pct"/>
          </w:tcPr>
          <w:p w:rsidR="00FB77D0" w:rsidRPr="002F1CE3" w:rsidRDefault="00FB77D0" w:rsidP="00E77835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2F1CE3">
              <w:rPr>
                <w:rFonts w:eastAsia="Calibri"/>
                <w:sz w:val="28"/>
                <w:szCs w:val="28"/>
                <w:lang w:eastAsia="en-US"/>
              </w:rPr>
              <w:t>Номер и дата государственной регистрации права в Едином государственном реестре недвижимости</w:t>
            </w:r>
          </w:p>
        </w:tc>
        <w:tc>
          <w:tcPr>
            <w:tcW w:w="858" w:type="pct"/>
          </w:tcPr>
          <w:p w:rsidR="00FB77D0" w:rsidRPr="002F1CE3" w:rsidRDefault="00FB77D0" w:rsidP="00E77835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2F1CE3">
              <w:rPr>
                <w:rFonts w:eastAsia="Calibri"/>
                <w:sz w:val="28"/>
                <w:szCs w:val="28"/>
                <w:lang w:eastAsia="en-US"/>
              </w:rPr>
              <w:t>Размер земельной доли в виде простой правильной дроби</w:t>
            </w:r>
          </w:p>
        </w:tc>
      </w:tr>
      <w:tr w:rsidR="00FB77D0" w:rsidRPr="002F1CE3" w:rsidTr="00E77835">
        <w:tc>
          <w:tcPr>
            <w:tcW w:w="306" w:type="pct"/>
          </w:tcPr>
          <w:p w:rsidR="00FB77D0" w:rsidRPr="002F1CE3" w:rsidRDefault="00FB77D0" w:rsidP="00E77835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 w:rsidRPr="002F1CE3">
              <w:rPr>
                <w:sz w:val="28"/>
                <w:szCs w:val="28"/>
              </w:rPr>
              <w:t>1</w:t>
            </w:r>
          </w:p>
        </w:tc>
        <w:tc>
          <w:tcPr>
            <w:tcW w:w="1282" w:type="pct"/>
          </w:tcPr>
          <w:p w:rsidR="00FB77D0" w:rsidRPr="002F1CE3" w:rsidRDefault="00FB77D0" w:rsidP="00E7783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sz w:val="28"/>
                <w:szCs w:val="28"/>
                <w:lang w:eastAsia="en-US"/>
              </w:rPr>
              <w:t>Рябых Алексей Михайлович</w:t>
            </w:r>
          </w:p>
        </w:tc>
        <w:tc>
          <w:tcPr>
            <w:tcW w:w="1241" w:type="pct"/>
          </w:tcPr>
          <w:p w:rsidR="00FB77D0" w:rsidRPr="002F1CE3" w:rsidRDefault="00FB77D0" w:rsidP="00E77835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6,08 </w:t>
            </w:r>
            <w:r w:rsidRPr="002F1CE3">
              <w:rPr>
                <w:sz w:val="28"/>
                <w:szCs w:val="28"/>
              </w:rPr>
              <w:t>га</w:t>
            </w:r>
          </w:p>
        </w:tc>
        <w:tc>
          <w:tcPr>
            <w:tcW w:w="1313" w:type="pct"/>
          </w:tcPr>
          <w:p w:rsidR="00FB77D0" w:rsidRPr="002F1CE3" w:rsidRDefault="00FB77D0" w:rsidP="00E77835">
            <w:pPr>
              <w:spacing w:after="160"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36:09:0000000:78-36/179/2019-1</w:t>
            </w:r>
          </w:p>
          <w:p w:rsidR="00FB77D0" w:rsidRPr="002F1CE3" w:rsidRDefault="00FB77D0" w:rsidP="00E77835">
            <w:pPr>
              <w:spacing w:after="160"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30.05.2019</w:t>
            </w:r>
          </w:p>
        </w:tc>
        <w:tc>
          <w:tcPr>
            <w:tcW w:w="858" w:type="pct"/>
          </w:tcPr>
          <w:p w:rsidR="00FB77D0" w:rsidRPr="002F1CE3" w:rsidRDefault="00FB77D0" w:rsidP="00E77835">
            <w:pPr>
              <w:autoSpaceDE w:val="0"/>
              <w:autoSpaceDN w:val="0"/>
              <w:adjustRightInd w:val="0"/>
              <w:outlineLvl w:val="1"/>
              <w:rPr>
                <w:strike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6</w:t>
            </w:r>
            <w:r w:rsidRPr="002F1CE3">
              <w:rPr>
                <w:sz w:val="28"/>
                <w:szCs w:val="28"/>
                <w:shd w:val="clear" w:color="auto" w:fill="FFFFFF"/>
              </w:rPr>
              <w:t>/</w:t>
            </w:r>
            <w:r>
              <w:rPr>
                <w:sz w:val="28"/>
                <w:szCs w:val="28"/>
                <w:shd w:val="clear" w:color="auto" w:fill="FFFFFF"/>
              </w:rPr>
              <w:t>554</w:t>
            </w:r>
          </w:p>
        </w:tc>
      </w:tr>
    </w:tbl>
    <w:p w:rsidR="00FB77D0" w:rsidRDefault="00FB77D0" w:rsidP="00FB77D0">
      <w:pPr>
        <w:spacing w:after="200" w:line="276" w:lineRule="auto"/>
      </w:pPr>
      <w:r w:rsidRPr="00214EED">
        <w:rPr>
          <w:rFonts w:eastAsia="Calibri"/>
          <w:sz w:val="28"/>
          <w:szCs w:val="28"/>
          <w:lang w:eastAsia="en-US"/>
        </w:rPr>
        <w:t xml:space="preserve"> </w:t>
      </w: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D80A24" w:rsidRPr="00CA0AA0" w:rsidRDefault="00FB77D0" w:rsidP="00D80A24">
      <w:pPr>
        <w:tabs>
          <w:tab w:val="left" w:pos="2177"/>
        </w:tabs>
        <w:jc w:val="both"/>
        <w:rPr>
          <w:sz w:val="28"/>
          <w:szCs w:val="28"/>
        </w:rPr>
      </w:pPr>
      <w:r>
        <w:t xml:space="preserve"> </w:t>
      </w:r>
    </w:p>
    <w:p w:rsidR="00D80A24" w:rsidRDefault="00D80A24" w:rsidP="00D80A24">
      <w:pPr>
        <w:ind w:firstLine="696"/>
        <w:jc w:val="both"/>
        <w:rPr>
          <w:sz w:val="28"/>
          <w:szCs w:val="28"/>
        </w:rPr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D80A24" w:rsidRDefault="00D80A24" w:rsidP="003538E3">
      <w:pPr>
        <w:tabs>
          <w:tab w:val="left" w:pos="2835"/>
        </w:tabs>
      </w:pPr>
    </w:p>
    <w:p w:rsidR="00D80A24" w:rsidRDefault="00D80A24" w:rsidP="003538E3">
      <w:pPr>
        <w:tabs>
          <w:tab w:val="left" w:pos="2835"/>
        </w:tabs>
      </w:pPr>
    </w:p>
    <w:p w:rsidR="00D80A24" w:rsidRDefault="00D80A24" w:rsidP="003538E3">
      <w:pPr>
        <w:tabs>
          <w:tab w:val="left" w:pos="2835"/>
        </w:tabs>
      </w:pPr>
    </w:p>
    <w:p w:rsidR="00D80A24" w:rsidRDefault="00D80A24" w:rsidP="003538E3">
      <w:pPr>
        <w:tabs>
          <w:tab w:val="left" w:pos="2835"/>
        </w:tabs>
      </w:pPr>
    </w:p>
    <w:p w:rsidR="00D80A24" w:rsidRDefault="00D80A24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Pr="00182FEF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182FEF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182FEF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Подписано к печати: </w:t>
      </w:r>
      <w:r w:rsidR="00E27055">
        <w:rPr>
          <w:b/>
          <w:sz w:val="28"/>
          <w:szCs w:val="28"/>
        </w:rPr>
        <w:t>23</w:t>
      </w:r>
      <w:r w:rsidR="00D80A24">
        <w:rPr>
          <w:b/>
          <w:sz w:val="28"/>
          <w:szCs w:val="28"/>
        </w:rPr>
        <w:t>.07</w:t>
      </w:r>
      <w:r w:rsidRPr="00182FEF">
        <w:rPr>
          <w:b/>
          <w:sz w:val="28"/>
          <w:szCs w:val="28"/>
        </w:rPr>
        <w:t xml:space="preserve">.2025 г. 15 часов. </w:t>
      </w:r>
      <w:r>
        <w:rPr>
          <w:b/>
          <w:sz w:val="28"/>
          <w:szCs w:val="28"/>
        </w:rPr>
        <w:t xml:space="preserve"> </w:t>
      </w:r>
    </w:p>
    <w:p w:rsidR="003538E3" w:rsidRPr="00182FEF" w:rsidRDefault="003538E3" w:rsidP="003538E3">
      <w:pPr>
        <w:jc w:val="both"/>
        <w:rPr>
          <w:rFonts w:eastAsia="Calibri"/>
          <w:sz w:val="28"/>
          <w:szCs w:val="28"/>
          <w:lang w:eastAsia="hi-IN" w:bidi="hi-IN"/>
        </w:rPr>
      </w:pPr>
      <w:r w:rsidRPr="00182FEF">
        <w:rPr>
          <w:b/>
          <w:sz w:val="28"/>
          <w:szCs w:val="28"/>
        </w:rPr>
        <w:t>Тираж 10 экз.</w:t>
      </w:r>
      <w:r w:rsidRPr="00182FEF">
        <w:rPr>
          <w:rFonts w:eastAsia="Calibri"/>
          <w:sz w:val="28"/>
          <w:szCs w:val="28"/>
          <w:lang w:eastAsia="hi-IN" w:bidi="hi-IN"/>
        </w:rPr>
        <w:t xml:space="preserve"> </w:t>
      </w:r>
      <w:r w:rsidRPr="00182FEF">
        <w:rPr>
          <w:b/>
          <w:sz w:val="28"/>
          <w:szCs w:val="28"/>
        </w:rPr>
        <w:t>Бесплатно.</w:t>
      </w:r>
    </w:p>
    <w:p w:rsidR="003538E3" w:rsidRPr="00182FEF" w:rsidRDefault="003538E3" w:rsidP="003538E3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3538E3" w:rsidRPr="00182FEF" w:rsidRDefault="003538E3" w:rsidP="003538E3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3538E3" w:rsidRPr="005E4F15" w:rsidRDefault="003538E3" w:rsidP="003538E3"/>
    <w:p w:rsidR="003538E3" w:rsidRPr="00F9356F" w:rsidRDefault="003538E3" w:rsidP="003538E3">
      <w:pPr>
        <w:ind w:firstLine="708"/>
      </w:pPr>
    </w:p>
    <w:p w:rsidR="003538E3" w:rsidRDefault="003538E3" w:rsidP="003538E3">
      <w:pPr>
        <w:tabs>
          <w:tab w:val="left" w:pos="2835"/>
        </w:tabs>
      </w:pPr>
    </w:p>
    <w:p w:rsidR="003538E3" w:rsidRPr="003538E3" w:rsidRDefault="003538E3" w:rsidP="003538E3">
      <w:pPr>
        <w:tabs>
          <w:tab w:val="left" w:pos="2835"/>
        </w:tabs>
      </w:pPr>
    </w:p>
    <w:sectPr w:rsidR="003538E3" w:rsidRPr="003538E3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755" w:rsidRDefault="00705755" w:rsidP="003538E3">
      <w:r>
        <w:separator/>
      </w:r>
    </w:p>
  </w:endnote>
  <w:endnote w:type="continuationSeparator" w:id="0">
    <w:p w:rsidR="00705755" w:rsidRDefault="00705755" w:rsidP="00353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755" w:rsidRDefault="00705755" w:rsidP="003538E3">
      <w:r>
        <w:separator/>
      </w:r>
    </w:p>
  </w:footnote>
  <w:footnote w:type="continuationSeparator" w:id="0">
    <w:p w:rsidR="00705755" w:rsidRDefault="00705755" w:rsidP="003538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1EB"/>
    <w:multiLevelType w:val="multilevel"/>
    <w:tmpl w:val="F5625858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>
    <w:nsid w:val="29CD596A"/>
    <w:multiLevelType w:val="multilevel"/>
    <w:tmpl w:val="07E6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E8571B"/>
    <w:multiLevelType w:val="hybridMultilevel"/>
    <w:tmpl w:val="0532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35D07"/>
    <w:multiLevelType w:val="hybridMultilevel"/>
    <w:tmpl w:val="824E8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525C6"/>
    <w:multiLevelType w:val="hybridMultilevel"/>
    <w:tmpl w:val="690C847E"/>
    <w:lvl w:ilvl="0" w:tplc="413AB2C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41A63335"/>
    <w:multiLevelType w:val="hybridMultilevel"/>
    <w:tmpl w:val="E28E22E6"/>
    <w:lvl w:ilvl="0" w:tplc="A4445D2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5F5A4E"/>
    <w:multiLevelType w:val="multilevel"/>
    <w:tmpl w:val="5D3E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1965CD"/>
    <w:multiLevelType w:val="hybridMultilevel"/>
    <w:tmpl w:val="428A1E78"/>
    <w:lvl w:ilvl="0" w:tplc="8796FAFC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8E3"/>
    <w:rsid w:val="00011A1A"/>
    <w:rsid w:val="00047C2B"/>
    <w:rsid w:val="00165C37"/>
    <w:rsid w:val="001B209C"/>
    <w:rsid w:val="00202479"/>
    <w:rsid w:val="002346A3"/>
    <w:rsid w:val="00284A99"/>
    <w:rsid w:val="003376E5"/>
    <w:rsid w:val="003538E3"/>
    <w:rsid w:val="0049361B"/>
    <w:rsid w:val="004B19CF"/>
    <w:rsid w:val="0050627C"/>
    <w:rsid w:val="005A2B2B"/>
    <w:rsid w:val="00690432"/>
    <w:rsid w:val="006E655B"/>
    <w:rsid w:val="00705755"/>
    <w:rsid w:val="00705F66"/>
    <w:rsid w:val="00885C24"/>
    <w:rsid w:val="008B33D9"/>
    <w:rsid w:val="009D6260"/>
    <w:rsid w:val="00AA23C2"/>
    <w:rsid w:val="00AC0317"/>
    <w:rsid w:val="00B736F1"/>
    <w:rsid w:val="00BE6743"/>
    <w:rsid w:val="00BF0192"/>
    <w:rsid w:val="00BF7AC0"/>
    <w:rsid w:val="00D3525D"/>
    <w:rsid w:val="00D80A24"/>
    <w:rsid w:val="00E0098E"/>
    <w:rsid w:val="00E17812"/>
    <w:rsid w:val="00E27055"/>
    <w:rsid w:val="00E327CD"/>
    <w:rsid w:val="00E41CE0"/>
    <w:rsid w:val="00E456B9"/>
    <w:rsid w:val="00EE059B"/>
    <w:rsid w:val="00FB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77D0"/>
    <w:pPr>
      <w:keepNext/>
      <w:widowControl w:val="0"/>
      <w:autoSpaceDE w:val="0"/>
      <w:autoSpaceDN w:val="0"/>
      <w:adjustRightInd w:val="0"/>
      <w:spacing w:line="278" w:lineRule="auto"/>
      <w:ind w:firstLine="142"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Обычнbй Знак"/>
    <w:link w:val="b0"/>
    <w:locked/>
    <w:rsid w:val="003538E3"/>
    <w:rPr>
      <w:sz w:val="28"/>
      <w:lang w:eastAsia="ru-RU"/>
    </w:rPr>
  </w:style>
  <w:style w:type="paragraph" w:customStyle="1" w:styleId="b0">
    <w:name w:val="Обычнbй"/>
    <w:link w:val="b"/>
    <w:rsid w:val="003538E3"/>
    <w:pPr>
      <w:widowControl w:val="0"/>
      <w:snapToGrid w:val="0"/>
      <w:spacing w:after="0" w:line="240" w:lineRule="auto"/>
    </w:pPr>
    <w:rPr>
      <w:sz w:val="28"/>
      <w:lang w:eastAsia="ru-RU"/>
    </w:rPr>
  </w:style>
  <w:style w:type="paragraph" w:styleId="a3">
    <w:name w:val="No Spacing"/>
    <w:uiPriority w:val="1"/>
    <w:qFormat/>
    <w:rsid w:val="00353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538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538E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538E3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3538E3"/>
    <w:rPr>
      <w:b/>
      <w:bCs/>
    </w:rPr>
  </w:style>
  <w:style w:type="character" w:styleId="a7">
    <w:name w:val="Hyperlink"/>
    <w:basedOn w:val="a0"/>
    <w:uiPriority w:val="99"/>
    <w:unhideWhenUsed/>
    <w:rsid w:val="003538E3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538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53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538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53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538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styleId="ac">
    <w:name w:val="FollowedHyperlink"/>
    <w:basedOn w:val="a0"/>
    <w:uiPriority w:val="99"/>
    <w:semiHidden/>
    <w:unhideWhenUsed/>
    <w:rsid w:val="003538E3"/>
    <w:rPr>
      <w:color w:val="800080" w:themeColor="followedHyperlink"/>
      <w:u w:val="single"/>
    </w:rPr>
  </w:style>
  <w:style w:type="paragraph" w:styleId="ad">
    <w:name w:val="Title"/>
    <w:basedOn w:val="a"/>
    <w:link w:val="ae"/>
    <w:qFormat/>
    <w:rsid w:val="00EE059B"/>
    <w:pPr>
      <w:jc w:val="center"/>
    </w:pPr>
    <w:rPr>
      <w:sz w:val="28"/>
      <w:szCs w:val="20"/>
    </w:rPr>
  </w:style>
  <w:style w:type="character" w:customStyle="1" w:styleId="ae">
    <w:name w:val="Название Знак"/>
    <w:basedOn w:val="a0"/>
    <w:link w:val="ad"/>
    <w:rsid w:val="00EE05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"/>
    <w:basedOn w:val="a"/>
    <w:link w:val="af0"/>
    <w:unhideWhenUsed/>
    <w:rsid w:val="00EE059B"/>
    <w:pPr>
      <w:jc w:val="both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EE05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E059B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E059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E41CE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semiHidden/>
    <w:unhideWhenUsed/>
    <w:rsid w:val="00FB77D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FB77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B77D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formattext">
    <w:name w:val="formattext"/>
    <w:basedOn w:val="a"/>
    <w:rsid w:val="00FB77D0"/>
    <w:pPr>
      <w:spacing w:before="100" w:beforeAutospacing="1" w:after="100" w:afterAutospacing="1"/>
    </w:pPr>
  </w:style>
  <w:style w:type="paragraph" w:styleId="af4">
    <w:name w:val="Balloon Text"/>
    <w:basedOn w:val="a"/>
    <w:link w:val="af5"/>
    <w:uiPriority w:val="99"/>
    <w:semiHidden/>
    <w:unhideWhenUsed/>
    <w:rsid w:val="00FB77D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77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3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logrib-r36.gosuslugi.ru/?option=com_content&amp;view=article&amp;id=50&amp;Itemid=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16</cp:revision>
  <cp:lastPrinted>2025-05-06T09:23:00Z</cp:lastPrinted>
  <dcterms:created xsi:type="dcterms:W3CDTF">2025-05-06T08:27:00Z</dcterms:created>
  <dcterms:modified xsi:type="dcterms:W3CDTF">2025-08-08T08:16:00Z</dcterms:modified>
</cp:coreProperties>
</file>